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10/20/2025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the Backlog grooming meeting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and attempted to configure the Hosting website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 to create a static website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Python does not run on static websites, we need to create a flask API or fast API on python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Dummy career data (titles, short descriptions) added.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Responsive design tested for tablet and mobile.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“See More Suggestions” button for better navigation.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typography hierarchy (title vs description).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Refined the syllable counting logic to better handle edge cases and improved the overall accuracy of the scoring formula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Define the final output format for the user (e.g., a numerical score, a grade level, and a simple text explanation like "Easy to read")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the explanation of the score simple so it doesn't confuse the user with technical details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Refined the integration between reasoning model and logic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improving the models analysis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tuning parameters for better reasoning consistency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Logging outputs to talk to teammates about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proper reasoning consistency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Shipped evidence chips and exports; created QA checklist covering mislabeled sections and empty sections.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Run A/B test against baseline (no section attribution) to measure trust/clarity via task-completion survey.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synthetic resumes to cover rare layouts (multi-column, sidebars, tables) for reliable testing.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